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7F6" w:rsidRDefault="00BC47F6" w:rsidP="00960CDF">
      <w:pPr>
        <w:spacing w:after="0" w:line="225" w:lineRule="atLeast"/>
        <w:ind w:left="-709"/>
        <w:jc w:val="center"/>
        <w:textAlignment w:val="baseline"/>
        <w:rPr>
          <w:rFonts w:ascii="Times New Roman" w:eastAsia="Times New Roman" w:hAnsi="Times New Roman" w:cs="Times New Roman"/>
          <w:b/>
          <w:bCs/>
          <w:i/>
          <w:color w:val="000000"/>
          <w:sz w:val="28"/>
          <w:szCs w:val="28"/>
          <w:lang w:eastAsia="ru-RU"/>
        </w:rPr>
      </w:pPr>
      <w:r w:rsidRPr="00960CDF">
        <w:rPr>
          <w:rFonts w:ascii="Times New Roman" w:eastAsia="Times New Roman" w:hAnsi="Times New Roman" w:cs="Times New Roman"/>
          <w:b/>
          <w:bCs/>
          <w:i/>
          <w:color w:val="000000"/>
          <w:sz w:val="28"/>
          <w:szCs w:val="28"/>
          <w:lang w:eastAsia="ru-RU"/>
        </w:rPr>
        <w:t>Образовательная программа</w:t>
      </w:r>
    </w:p>
    <w:p w:rsidR="00960CDF" w:rsidRPr="00960CDF" w:rsidRDefault="00960CDF" w:rsidP="00960CDF">
      <w:pPr>
        <w:spacing w:after="0" w:line="225" w:lineRule="atLeast"/>
        <w:ind w:left="-709"/>
        <w:jc w:val="center"/>
        <w:textAlignment w:val="baseline"/>
        <w:rPr>
          <w:rFonts w:ascii="Times New Roman" w:eastAsia="Times New Roman" w:hAnsi="Times New Roman" w:cs="Times New Roman"/>
          <w:i/>
          <w:color w:val="000000"/>
          <w:sz w:val="28"/>
          <w:szCs w:val="28"/>
          <w:lang w:eastAsia="ru-RU"/>
        </w:rPr>
      </w:pP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lang w:eastAsia="ru-RU"/>
        </w:rPr>
        <w:t>Образовательная программа</w:t>
      </w:r>
      <w:r w:rsidRPr="00960CDF">
        <w:rPr>
          <w:rFonts w:ascii="Times New Roman" w:eastAsia="Times New Roman" w:hAnsi="Times New Roman" w:cs="Times New Roman"/>
          <w:i/>
          <w:color w:val="000000"/>
          <w:sz w:val="28"/>
          <w:szCs w:val="28"/>
          <w:lang w:eastAsia="ru-RU"/>
        </w:rPr>
        <w:t> </w:t>
      </w:r>
      <w:r w:rsidRPr="00960CDF">
        <w:rPr>
          <w:rFonts w:ascii="Times New Roman" w:eastAsia="Times New Roman" w:hAnsi="Times New Roman" w:cs="Times New Roman"/>
          <w:i/>
          <w:color w:val="000000"/>
          <w:sz w:val="28"/>
          <w:szCs w:val="28"/>
          <w:bdr w:val="none" w:sz="0" w:space="0" w:color="auto" w:frame="1"/>
          <w:lang w:eastAsia="ru-RU"/>
        </w:rPr>
        <w:t>- это нормативный документ, определяющий приоритетные ценности и цели, особенности содержания, организации учебно-методического обеспечения образовательного процесса. Образовательная программа ДОО является одним из основных нормативных документов, регламентирующих его жизнедеятельность.</w:t>
      </w:r>
      <w:r w:rsidRPr="00960CDF">
        <w:rPr>
          <w:rFonts w:ascii="Times New Roman" w:eastAsia="Times New Roman" w:hAnsi="Times New Roman" w:cs="Times New Roman"/>
          <w:i/>
          <w:color w:val="000000"/>
          <w:sz w:val="28"/>
          <w:szCs w:val="28"/>
          <w:lang w:eastAsia="ru-RU"/>
        </w:rPr>
        <w:t> </w:t>
      </w:r>
      <w:r w:rsidRPr="00960CDF">
        <w:rPr>
          <w:rFonts w:ascii="Times New Roman" w:eastAsia="Times New Roman" w:hAnsi="Times New Roman" w:cs="Times New Roman"/>
          <w:i/>
          <w:color w:val="000000"/>
          <w:sz w:val="28"/>
          <w:szCs w:val="28"/>
          <w:bdr w:val="none" w:sz="0" w:space="0" w:color="auto" w:frame="1"/>
          <w:lang w:eastAsia="ru-RU"/>
        </w:rPr>
        <w:br/>
        <w:t>Содержание Программы включает совокупность образовательных областей, которые обеспечивают социальную ситуацию развития личности ребенка. 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 взрослыми и сверстниками в соответствующих дошкольному возрасту видам деятельности. 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Описание основной образовательной программы</w:t>
      </w:r>
      <w:r w:rsidR="00960CDF">
        <w:rPr>
          <w:rFonts w:ascii="Times New Roman" w:eastAsia="Times New Roman" w:hAnsi="Times New Roman" w:cs="Times New Roman"/>
          <w:b/>
          <w:bCs/>
          <w:i/>
          <w:color w:val="000000"/>
          <w:sz w:val="28"/>
          <w:szCs w:val="28"/>
          <w:bdr w:val="none" w:sz="0" w:space="0" w:color="auto" w:frame="1"/>
          <w:lang w:eastAsia="ru-RU"/>
        </w:rPr>
        <w:t xml:space="preserve"> структурного подразделения МБОУ «</w:t>
      </w:r>
      <w:r w:rsidR="008B623B">
        <w:rPr>
          <w:rFonts w:ascii="Times New Roman" w:eastAsia="Times New Roman" w:hAnsi="Times New Roman" w:cs="Times New Roman"/>
          <w:b/>
          <w:bCs/>
          <w:i/>
          <w:color w:val="000000"/>
          <w:sz w:val="28"/>
          <w:szCs w:val="28"/>
          <w:bdr w:val="none" w:sz="0" w:space="0" w:color="auto" w:frame="1"/>
          <w:lang w:eastAsia="ru-RU"/>
        </w:rPr>
        <w:t>Сафаров</w:t>
      </w:r>
      <w:r w:rsidR="00960CDF">
        <w:rPr>
          <w:rFonts w:ascii="Times New Roman" w:eastAsia="Times New Roman" w:hAnsi="Times New Roman" w:cs="Times New Roman"/>
          <w:b/>
          <w:bCs/>
          <w:i/>
          <w:color w:val="000000"/>
          <w:sz w:val="28"/>
          <w:szCs w:val="28"/>
          <w:bdr w:val="none" w:sz="0" w:space="0" w:color="auto" w:frame="1"/>
          <w:lang w:eastAsia="ru-RU"/>
        </w:rPr>
        <w:t>ская СОШ» ДОУ «</w:t>
      </w:r>
      <w:r w:rsidR="008B623B">
        <w:rPr>
          <w:rFonts w:ascii="Times New Roman" w:eastAsia="Times New Roman" w:hAnsi="Times New Roman" w:cs="Times New Roman"/>
          <w:b/>
          <w:bCs/>
          <w:i/>
          <w:color w:val="000000"/>
          <w:sz w:val="28"/>
          <w:szCs w:val="28"/>
          <w:bdr w:val="none" w:sz="0" w:space="0" w:color="auto" w:frame="1"/>
          <w:lang w:eastAsia="ru-RU"/>
        </w:rPr>
        <w:t>Сафаров</w:t>
      </w:r>
      <w:r w:rsidR="00960CDF">
        <w:rPr>
          <w:rFonts w:ascii="Times New Roman" w:eastAsia="Times New Roman" w:hAnsi="Times New Roman" w:cs="Times New Roman"/>
          <w:b/>
          <w:bCs/>
          <w:i/>
          <w:color w:val="000000"/>
          <w:sz w:val="28"/>
          <w:szCs w:val="28"/>
          <w:bdr w:val="none" w:sz="0" w:space="0" w:color="auto" w:frame="1"/>
          <w:lang w:eastAsia="ru-RU"/>
        </w:rPr>
        <w:t>ский детский сад»</w:t>
      </w:r>
      <w:r w:rsidRPr="00960CDF">
        <w:rPr>
          <w:rFonts w:ascii="Times New Roman" w:eastAsia="Times New Roman" w:hAnsi="Times New Roman" w:cs="Times New Roman"/>
          <w:b/>
          <w:bCs/>
          <w:i/>
          <w:color w:val="000000"/>
          <w:sz w:val="28"/>
          <w:szCs w:val="28"/>
          <w:bdr w:val="none" w:sz="0" w:space="0" w:color="auto" w:frame="1"/>
          <w:lang w:eastAsia="ru-RU"/>
        </w:rPr>
        <w:t xml:space="preserve"> Актанышского муниципального района Респуб</w:t>
      </w:r>
      <w:r w:rsidR="00960CDF">
        <w:rPr>
          <w:rFonts w:ascii="Times New Roman" w:eastAsia="Times New Roman" w:hAnsi="Times New Roman" w:cs="Times New Roman"/>
          <w:b/>
          <w:bCs/>
          <w:i/>
          <w:color w:val="000000"/>
          <w:sz w:val="28"/>
          <w:szCs w:val="28"/>
          <w:bdr w:val="none" w:sz="0" w:space="0" w:color="auto" w:frame="1"/>
          <w:lang w:eastAsia="ru-RU"/>
        </w:rPr>
        <w:t>лики Татарстан на 2015-2020</w:t>
      </w:r>
      <w:r w:rsidRPr="00960CDF">
        <w:rPr>
          <w:rFonts w:ascii="Times New Roman" w:eastAsia="Times New Roman" w:hAnsi="Times New Roman" w:cs="Times New Roman"/>
          <w:b/>
          <w:bCs/>
          <w:i/>
          <w:color w:val="000000"/>
          <w:sz w:val="28"/>
          <w:szCs w:val="28"/>
          <w:bdr w:val="none" w:sz="0" w:space="0" w:color="auto" w:frame="1"/>
          <w:lang w:eastAsia="ru-RU"/>
        </w:rPr>
        <w:t xml:space="preserve"> годы</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i/>
          <w:color w:val="000000"/>
          <w:sz w:val="28"/>
          <w:szCs w:val="28"/>
          <w:bdr w:val="none" w:sz="0" w:space="0" w:color="auto" w:frame="1"/>
          <w:lang w:eastAsia="ru-RU"/>
        </w:rPr>
        <w:t>Содержание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i/>
          <w:color w:val="000000"/>
          <w:sz w:val="28"/>
          <w:szCs w:val="28"/>
          <w:bdr w:val="none" w:sz="0" w:space="0" w:color="auto" w:frame="1"/>
          <w:lang w:eastAsia="ru-RU"/>
        </w:rPr>
        <w:t>В соответствии с Федеральными государственными образовательными стандартами к структуре основной общеобразовательной программы дошкольного образования ведущими принципами построения содержания являются:</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принцип развивающего образования</w:t>
      </w:r>
      <w:r w:rsidRPr="00960CDF">
        <w:rPr>
          <w:rFonts w:ascii="Times New Roman" w:eastAsia="Times New Roman" w:hAnsi="Times New Roman" w:cs="Times New Roman"/>
          <w:i/>
          <w:color w:val="000000"/>
          <w:sz w:val="28"/>
          <w:szCs w:val="28"/>
          <w:bdr w:val="none" w:sz="0" w:space="0" w:color="auto" w:frame="1"/>
          <w:lang w:eastAsia="ru-RU"/>
        </w:rPr>
        <w:t>, целью которого является развитие ребенка. Развивающий характер образования реализуется через деятельность каждого ребенка в зоне его ближайшего развития;</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i/>
          <w:color w:val="000000"/>
          <w:sz w:val="28"/>
          <w:szCs w:val="28"/>
          <w:bdr w:val="none" w:sz="0" w:space="0" w:color="auto" w:frame="1"/>
          <w:lang w:eastAsia="ru-RU"/>
        </w:rPr>
        <w:t>сочетание </w:t>
      </w:r>
      <w:r w:rsidRPr="00960CDF">
        <w:rPr>
          <w:rFonts w:ascii="Times New Roman" w:eastAsia="Times New Roman" w:hAnsi="Times New Roman" w:cs="Times New Roman"/>
          <w:b/>
          <w:bCs/>
          <w:i/>
          <w:color w:val="000000"/>
          <w:sz w:val="28"/>
          <w:szCs w:val="28"/>
          <w:bdr w:val="none" w:sz="0" w:space="0" w:color="auto" w:frame="1"/>
          <w:lang w:eastAsia="ru-RU"/>
        </w:rPr>
        <w:t>принципа научной обоснованности и практической применимости</w:t>
      </w:r>
      <w:r w:rsidRPr="00960CDF">
        <w:rPr>
          <w:rFonts w:ascii="Times New Roman" w:eastAsia="Times New Roman" w:hAnsi="Times New Roman" w:cs="Times New Roman"/>
          <w:i/>
          <w:color w:val="000000"/>
          <w:sz w:val="28"/>
          <w:szCs w:val="28"/>
          <w:bdr w:val="none" w:sz="0" w:space="0" w:color="auto" w:frame="1"/>
          <w:lang w:eastAsia="ru-RU"/>
        </w:rPr>
        <w:t>. Содержание программы соответствует основным положениям возрастной психологии и дошкольной педагогики;</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соответствие критериям полноты, необходимости и достаточности</w:t>
      </w:r>
      <w:r w:rsidRPr="00960CDF">
        <w:rPr>
          <w:rFonts w:ascii="Times New Roman" w:eastAsia="Times New Roman" w:hAnsi="Times New Roman" w:cs="Times New Roman"/>
          <w:i/>
          <w:color w:val="000000"/>
          <w:sz w:val="28"/>
          <w:szCs w:val="28"/>
          <w:bdr w:val="none" w:sz="0" w:space="0" w:color="auto" w:frame="1"/>
          <w:lang w:eastAsia="ru-RU"/>
        </w:rPr>
        <w:t>, то есть позволять решать поставленные цели и задачи только на необходимом и достаточном материале, максимально приближаться к разумному «минимуму»;</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единство воспитательных, развивающих</w:t>
      </w:r>
      <w:r w:rsidRPr="00960CDF">
        <w:rPr>
          <w:rFonts w:ascii="Times New Roman" w:eastAsia="Times New Roman" w:hAnsi="Times New Roman" w:cs="Times New Roman"/>
          <w:i/>
          <w:color w:val="000000"/>
          <w:sz w:val="28"/>
          <w:szCs w:val="28"/>
          <w:bdr w:val="none" w:sz="0" w:space="0" w:color="auto" w:frame="1"/>
          <w:lang w:eastAsia="ru-RU"/>
        </w:rPr>
        <w:t> и обучающих целей и задач образовательного процесса;</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принцип интеграции образовательных областей</w:t>
      </w:r>
      <w:r w:rsidRPr="00960CDF">
        <w:rPr>
          <w:rFonts w:ascii="Times New Roman" w:eastAsia="Times New Roman" w:hAnsi="Times New Roman" w:cs="Times New Roman"/>
          <w:i/>
          <w:color w:val="000000"/>
          <w:sz w:val="28"/>
          <w:szCs w:val="28"/>
          <w:bdr w:val="none" w:sz="0" w:space="0" w:color="auto" w:frame="1"/>
          <w:lang w:eastAsia="ru-RU"/>
        </w:rPr>
        <w:t> (физическая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 в соответствии с возрастными возможностями и особенностями воспитанников, спецификой и возможностями образовательных областей;</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комплексно-тематический принцип</w:t>
      </w:r>
      <w:r w:rsidRPr="00960CDF">
        <w:rPr>
          <w:rFonts w:ascii="Times New Roman" w:eastAsia="Times New Roman" w:hAnsi="Times New Roman" w:cs="Times New Roman"/>
          <w:i/>
          <w:color w:val="000000"/>
          <w:sz w:val="28"/>
          <w:szCs w:val="28"/>
          <w:bdr w:val="none" w:sz="0" w:space="0" w:color="auto" w:frame="1"/>
          <w:lang w:eastAsia="ru-RU"/>
        </w:rPr>
        <w:t> построения образовательного процесса;</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lastRenderedPageBreak/>
        <w:t xml:space="preserve">решение программных образовательных задач в совместной деятельности взрослого и </w:t>
      </w:r>
      <w:r w:rsidR="00960CDF" w:rsidRPr="00960CDF">
        <w:rPr>
          <w:rFonts w:ascii="Times New Roman" w:eastAsia="Times New Roman" w:hAnsi="Times New Roman" w:cs="Times New Roman"/>
          <w:b/>
          <w:bCs/>
          <w:i/>
          <w:color w:val="000000"/>
          <w:sz w:val="28"/>
          <w:szCs w:val="28"/>
          <w:bdr w:val="none" w:sz="0" w:space="0" w:color="auto" w:frame="1"/>
          <w:lang w:eastAsia="ru-RU"/>
        </w:rPr>
        <w:t>детей,</w:t>
      </w:r>
      <w:r w:rsidRPr="00960CDF">
        <w:rPr>
          <w:rFonts w:ascii="Times New Roman" w:eastAsia="Times New Roman" w:hAnsi="Times New Roman" w:cs="Times New Roman"/>
          <w:i/>
          <w:color w:val="000000"/>
          <w:sz w:val="28"/>
          <w:szCs w:val="28"/>
          <w:bdr w:val="none" w:sz="0" w:space="0" w:color="auto" w:frame="1"/>
          <w:lang w:eastAsia="ru-RU"/>
        </w:rPr>
        <w:t>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построение образовательного процесса на адекватных возрасту формах работы с детьми</w:t>
      </w:r>
      <w:r w:rsidRPr="00960CDF">
        <w:rPr>
          <w:rFonts w:ascii="Times New Roman" w:eastAsia="Times New Roman" w:hAnsi="Times New Roman" w:cs="Times New Roman"/>
          <w:i/>
          <w:color w:val="000000"/>
          <w:sz w:val="28"/>
          <w:szCs w:val="28"/>
          <w:bdr w:val="none" w:sz="0" w:space="0" w:color="auto" w:frame="1"/>
          <w:lang w:eastAsia="ru-RU"/>
        </w:rPr>
        <w:t>. Основной формой работы с детьми дошкольного возраста и ведущим видом деятельности для них является игра;</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принципы гуманизации</w:t>
      </w:r>
      <w:bookmarkStart w:id="0" w:name="_GoBack"/>
      <w:bookmarkEnd w:id="0"/>
      <w:r w:rsidRPr="00960CDF">
        <w:rPr>
          <w:rFonts w:ascii="Times New Roman" w:eastAsia="Times New Roman" w:hAnsi="Times New Roman" w:cs="Times New Roman"/>
          <w:b/>
          <w:bCs/>
          <w:i/>
          <w:color w:val="000000"/>
          <w:sz w:val="28"/>
          <w:szCs w:val="28"/>
          <w:bdr w:val="none" w:sz="0" w:space="0" w:color="auto" w:frame="1"/>
          <w:lang w:eastAsia="ru-RU"/>
        </w:rPr>
        <w:t>, дифференциации и индивидуализации</w:t>
      </w:r>
      <w:r w:rsidRPr="00960CDF">
        <w:rPr>
          <w:rFonts w:ascii="Times New Roman" w:eastAsia="Times New Roman" w:hAnsi="Times New Roman" w:cs="Times New Roman"/>
          <w:i/>
          <w:color w:val="000000"/>
          <w:sz w:val="28"/>
          <w:szCs w:val="28"/>
          <w:bdr w:val="none" w:sz="0" w:space="0" w:color="auto" w:frame="1"/>
          <w:lang w:eastAsia="ru-RU"/>
        </w:rPr>
        <w:t>, непрерывности и системности образования. Отражение принципа гуманизации в образовательной программе означает признание уникальности и неповторимости личности каждого ребенка, признание неограниченных возможностей развития личного потенциала каждого ребенка, уважение к личности ребенка со стороны всех участников образовательного процесса. Принцип дифференциации и индивидуализации воспитания и обучения обеспечивает развитие ребенка в соответствии с его склонностями, интересами и возможностями. Осуществляется этот принцип через создание условий для воспитания и обучения каждого ребенка с учетом индивидуальных особенностей его развития.</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принцип непрерывности образования</w:t>
      </w:r>
      <w:r w:rsidRPr="00960CDF">
        <w:rPr>
          <w:rFonts w:ascii="Times New Roman" w:eastAsia="Times New Roman" w:hAnsi="Times New Roman" w:cs="Times New Roman"/>
          <w:i/>
          <w:color w:val="000000"/>
          <w:sz w:val="28"/>
          <w:szCs w:val="28"/>
          <w:bdr w:val="none" w:sz="0" w:space="0" w:color="auto" w:frame="1"/>
          <w:lang w:eastAsia="ru-RU"/>
        </w:rPr>
        <w:t> обеспечивает связь всех ступенек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требует не только и не столько овладения детьми определенным объемом информации, знаний, сколько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BC47F6" w:rsidRPr="00960CDF" w:rsidRDefault="00BC47F6" w:rsidP="00960CDF">
      <w:pPr>
        <w:spacing w:after="0" w:line="225" w:lineRule="atLeast"/>
        <w:ind w:left="-709"/>
        <w:jc w:val="both"/>
        <w:textAlignment w:val="baseline"/>
        <w:rPr>
          <w:rFonts w:ascii="Times New Roman" w:eastAsia="Times New Roman" w:hAnsi="Times New Roman" w:cs="Times New Roman"/>
          <w:i/>
          <w:color w:val="000000"/>
          <w:sz w:val="28"/>
          <w:szCs w:val="28"/>
          <w:lang w:eastAsia="ru-RU"/>
        </w:rPr>
      </w:pPr>
      <w:r w:rsidRPr="00960CDF">
        <w:rPr>
          <w:rFonts w:ascii="Times New Roman" w:eastAsia="Times New Roman" w:hAnsi="Times New Roman" w:cs="Times New Roman"/>
          <w:b/>
          <w:bCs/>
          <w:i/>
          <w:color w:val="000000"/>
          <w:sz w:val="28"/>
          <w:szCs w:val="28"/>
          <w:bdr w:val="none" w:sz="0" w:space="0" w:color="auto" w:frame="1"/>
          <w:lang w:eastAsia="ru-RU"/>
        </w:rPr>
        <w:t>принцип системности</w:t>
      </w:r>
      <w:r w:rsidRPr="00960CDF">
        <w:rPr>
          <w:rFonts w:ascii="Times New Roman" w:eastAsia="Times New Roman" w:hAnsi="Times New Roman" w:cs="Times New Roman"/>
          <w:i/>
          <w:color w:val="000000"/>
          <w:sz w:val="28"/>
          <w:szCs w:val="28"/>
          <w:bdr w:val="none" w:sz="0" w:space="0" w:color="auto" w:frame="1"/>
          <w:lang w:eastAsia="ru-RU"/>
        </w:rPr>
        <w:t>. Основная образовательная программа представляет собой целостную систему высокого уровня: все компоненты в ней взаимосвязаны и взаимозависимы</w:t>
      </w:r>
      <w:r w:rsidRPr="00960CDF">
        <w:rPr>
          <w:rFonts w:ascii="Times New Roman" w:eastAsia="Times New Roman" w:hAnsi="Times New Roman" w:cs="Times New Roman"/>
          <w:b/>
          <w:bCs/>
          <w:i/>
          <w:color w:val="000000"/>
          <w:sz w:val="28"/>
          <w:szCs w:val="28"/>
          <w:bdr w:val="none" w:sz="0" w:space="0" w:color="auto" w:frame="1"/>
          <w:lang w:eastAsia="ru-RU"/>
        </w:rPr>
        <w:t> </w:t>
      </w:r>
    </w:p>
    <w:p w:rsidR="002F7827" w:rsidRPr="00960CDF" w:rsidRDefault="002F7827" w:rsidP="00960CDF">
      <w:pPr>
        <w:ind w:left="-709"/>
        <w:jc w:val="both"/>
        <w:rPr>
          <w:rFonts w:ascii="Times New Roman" w:hAnsi="Times New Roman" w:cs="Times New Roman"/>
          <w:i/>
          <w:sz w:val="28"/>
          <w:szCs w:val="28"/>
        </w:rPr>
      </w:pPr>
    </w:p>
    <w:sectPr w:rsidR="002F7827" w:rsidRPr="00960CDF" w:rsidSect="00960CDF">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C47F6"/>
    <w:rsid w:val="002F7827"/>
    <w:rsid w:val="007318C5"/>
    <w:rsid w:val="008B623B"/>
    <w:rsid w:val="00960CDF"/>
    <w:rsid w:val="009874DF"/>
    <w:rsid w:val="00BC47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8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C47F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C47F6"/>
    <w:rPr>
      <w:b/>
      <w:bCs/>
    </w:rPr>
  </w:style>
  <w:style w:type="character" w:customStyle="1" w:styleId="apple-converted-space">
    <w:name w:val="apple-converted-space"/>
    <w:basedOn w:val="a0"/>
    <w:rsid w:val="00BC47F6"/>
  </w:style>
</w:styles>
</file>

<file path=word/webSettings.xml><?xml version="1.0" encoding="utf-8"?>
<w:webSettings xmlns:r="http://schemas.openxmlformats.org/officeDocument/2006/relationships" xmlns:w="http://schemas.openxmlformats.org/wordprocessingml/2006/main">
  <w:divs>
    <w:div w:id="152555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724</Words>
  <Characters>4130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СафарДС</cp:lastModifiedBy>
  <cp:revision>5</cp:revision>
  <dcterms:created xsi:type="dcterms:W3CDTF">2018-09-08T16:37:00Z</dcterms:created>
  <dcterms:modified xsi:type="dcterms:W3CDTF">2020-10-21T06:39:00Z</dcterms:modified>
</cp:coreProperties>
</file>